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3D62045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15687">
              <w:rPr>
                <w:rFonts w:ascii="Tahoma" w:hAnsi="Tahoma" w:cs="Tahoma"/>
                <w:sz w:val="22"/>
                <w:szCs w:val="22"/>
              </w:rPr>
              <w:t>14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15687">
              <w:rPr>
                <w:rFonts w:ascii="Tahoma" w:hAnsi="Tahoma" w:cs="Tahoma"/>
                <w:sz w:val="22"/>
                <w:szCs w:val="22"/>
              </w:rPr>
              <w:t>9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086551B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01568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DB6DF25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015687">
              <w:rPr>
                <w:rFonts w:ascii="Tahoma" w:hAnsi="Tahoma" w:cs="Tahoma"/>
                <w:bCs/>
                <w:sz w:val="22"/>
                <w:szCs w:val="22"/>
              </w:rPr>
              <w:t>19.43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1DF6C192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015687">
        <w:rPr>
          <w:sz w:val="22"/>
          <w:szCs w:val="22"/>
        </w:rPr>
        <w:t>6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54925AA9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AE0AF1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CB4B94">
        <w:rPr>
          <w:rFonts w:ascii="Tahoma" w:hAnsi="Tahoma" w:cs="Tahoma"/>
          <w:sz w:val="22"/>
          <w:szCs w:val="22"/>
        </w:rPr>
        <w:t>, Aleksander Milićević.</w:t>
      </w:r>
    </w:p>
    <w:p w14:paraId="1095B295" w14:textId="1F2DB20F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015687">
        <w:rPr>
          <w:rFonts w:ascii="Tahoma" w:hAnsi="Tahoma" w:cs="Tahoma"/>
          <w:sz w:val="22"/>
          <w:szCs w:val="22"/>
        </w:rPr>
        <w:t>Alen Kočar</w:t>
      </w:r>
    </w:p>
    <w:p w14:paraId="59F0BA38" w14:textId="65E1C920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CB4B94">
        <w:rPr>
          <w:rFonts w:ascii="Tahoma" w:hAnsi="Tahoma" w:cs="Tahoma"/>
          <w:bCs/>
          <w:sz w:val="22"/>
          <w:szCs w:val="22"/>
        </w:rPr>
        <w:t xml:space="preserve"> in Alen Brkić.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0D9EF23B" w:rsidR="007802CF" w:rsidRDefault="0001568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19.07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>
        <w:rPr>
          <w:rFonts w:ascii="Tahoma" w:eastAsia="Times New Roman" w:hAnsi="Tahoma" w:cs="Tahoma"/>
          <w:bCs/>
          <w:sz w:val="22"/>
          <w:szCs w:val="22"/>
        </w:rPr>
        <w:t xml:space="preserve">7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11177E87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755FAB">
        <w:rPr>
          <w:rFonts w:ascii="Tahoma" w:hAnsi="Tahoma" w:cs="Tahoma"/>
          <w:b/>
          <w:bCs/>
          <w:sz w:val="22"/>
          <w:szCs w:val="22"/>
        </w:rPr>
        <w:t>6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7EA49D33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015687">
        <w:rPr>
          <w:rFonts w:ascii="Tahoma" w:hAnsi="Tahoma" w:cs="Tahoma"/>
          <w:b/>
          <w:bCs/>
          <w:sz w:val="22"/>
          <w:szCs w:val="22"/>
        </w:rPr>
        <w:t>5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3B11E096" w:rsidR="00CB4B94" w:rsidRP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 Poročilo GS ŠOS</w:t>
      </w:r>
    </w:p>
    <w:p w14:paraId="265821DD" w14:textId="719B1465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6C199488" w14:textId="4B658D5F" w:rsidR="002B5925" w:rsidRPr="00D90042" w:rsidRDefault="00755FA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189B042D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015687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6EAC915C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D5173B3" w14:textId="77777777" w:rsidR="00297F1D" w:rsidRDefault="00297F1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3C5BCA6E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015687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73D3D67E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015687">
        <w:rPr>
          <w:rFonts w:ascii="Tahoma" w:hAnsi="Tahoma" w:cs="Tahoma"/>
          <w:b/>
          <w:bCs/>
          <w:sz w:val="22"/>
          <w:szCs w:val="22"/>
        </w:rPr>
        <w:t>5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381D946E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015687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4C12D40" w14:textId="1D955C19" w:rsidR="00E34DF9" w:rsidRDefault="00196F2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6F08654" w14:textId="41CD3214" w:rsidR="00CB4B94" w:rsidRDefault="00CB4B94" w:rsidP="00CB4B94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Poročilo GS ŠOS</w:t>
      </w:r>
    </w:p>
    <w:p w14:paraId="439B9F3F" w14:textId="77777777" w:rsidR="00015687" w:rsidRDefault="00015687" w:rsidP="00CB4B9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B0B7DF3" w14:textId="27D4894B" w:rsidR="007F1FAD" w:rsidRPr="00D90042" w:rsidRDefault="00CB4B94" w:rsidP="007F1FA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2F170F">
        <w:rPr>
          <w:rFonts w:ascii="Tahoma" w:hAnsi="Tahoma" w:cs="Tahoma"/>
          <w:b/>
          <w:bCs/>
          <w:sz w:val="22"/>
          <w:szCs w:val="22"/>
        </w:rPr>
        <w:t>3</w:t>
      </w:r>
      <w:r w:rsidR="007F1FAD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se 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seznanja z mesečnim poročilo GS ŠOS za mesec </w:t>
      </w:r>
      <w:r w:rsidR="00015687">
        <w:rPr>
          <w:rFonts w:ascii="Tahoma" w:hAnsi="Tahoma" w:cs="Tahoma"/>
          <w:b/>
          <w:bCs/>
          <w:sz w:val="22"/>
          <w:szCs w:val="22"/>
        </w:rPr>
        <w:t>avgust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 2020.</w:t>
      </w:r>
      <w:r w:rsidR="00690437" w:rsidRPr="0069043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0437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F1FAD" w:rsidRPr="00D90042" w14:paraId="1FBA9FDD" w14:textId="77777777" w:rsidTr="003A0F3B">
        <w:trPr>
          <w:trHeight w:val="388"/>
        </w:trPr>
        <w:tc>
          <w:tcPr>
            <w:tcW w:w="1131" w:type="dxa"/>
          </w:tcPr>
          <w:p w14:paraId="12EBB9EF" w14:textId="7F347F6B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015687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7848B374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8195ABC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6E4CD0C" w14:textId="77777777" w:rsidR="00755FAB" w:rsidRDefault="00755FAB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D023F1E" w14:textId="0A9F935B" w:rsidR="002206C0" w:rsidRDefault="00015687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4966B731" w14:textId="048EB449" w:rsidR="00AE024E" w:rsidRDefault="00AE024E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DD68B00" w14:textId="1B8BD3AC" w:rsidR="00015687" w:rsidRPr="00D90042" w:rsidRDefault="00015687" w:rsidP="000156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»NK ŠOS</w:t>
      </w:r>
      <w:r>
        <w:rPr>
          <w:rFonts w:ascii="Tahoma" w:hAnsi="Tahoma" w:cs="Tahoma"/>
          <w:b/>
          <w:bCs/>
          <w:sz w:val="22"/>
          <w:szCs w:val="22"/>
        </w:rPr>
        <w:t xml:space="preserve"> ponovno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študentov občine Trebnje.</w:t>
      </w:r>
      <w:r w:rsidRPr="00D42D5C">
        <w:rPr>
          <w:rFonts w:ascii="Tahoma" w:hAnsi="Tahoma" w:cs="Tahoma"/>
          <w:b/>
          <w:sz w:val="22"/>
          <w:szCs w:val="22"/>
        </w:rPr>
        <w:t xml:space="preserve"> 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015687" w:rsidRPr="00D90042" w14:paraId="3C3A426B" w14:textId="77777777" w:rsidTr="00E264F6">
        <w:trPr>
          <w:trHeight w:val="388"/>
        </w:trPr>
        <w:tc>
          <w:tcPr>
            <w:tcW w:w="1131" w:type="dxa"/>
          </w:tcPr>
          <w:p w14:paraId="4A9F53E5" w14:textId="1F672D13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755FAB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5D624A50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C9BBE7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CE5BA65" w14:textId="73CF49EF" w:rsidR="00015687" w:rsidRDefault="00015687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7E9A9BA" w14:textId="77777777" w:rsidR="00015687" w:rsidRDefault="00015687" w:rsidP="00015687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64ACED59" w14:textId="6FE370E2" w:rsidR="009A5723" w:rsidRPr="00D90042" w:rsidRDefault="00AE024E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015687">
        <w:rPr>
          <w:rFonts w:ascii="Tahoma" w:hAnsi="Tahoma" w:cs="Tahoma"/>
          <w:b/>
          <w:bCs/>
          <w:sz w:val="22"/>
          <w:szCs w:val="22"/>
        </w:rPr>
        <w:t>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015687">
        <w:rPr>
          <w:rFonts w:ascii="Tahoma" w:hAnsi="Tahoma" w:cs="Tahoma"/>
          <w:b/>
          <w:bCs/>
          <w:sz w:val="22"/>
          <w:szCs w:val="22"/>
        </w:rPr>
        <w:t>– Klub študentov občine Koper</w:t>
      </w:r>
      <w:r>
        <w:rPr>
          <w:rFonts w:ascii="Tahoma" w:hAnsi="Tahoma" w:cs="Tahoma"/>
          <w:b/>
          <w:bCs/>
          <w:sz w:val="22"/>
          <w:szCs w:val="22"/>
        </w:rPr>
        <w:t xml:space="preserve">. 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A67E73">
        <w:trPr>
          <w:trHeight w:val="361"/>
        </w:trPr>
        <w:tc>
          <w:tcPr>
            <w:tcW w:w="1877" w:type="dxa"/>
          </w:tcPr>
          <w:p w14:paraId="591A60D9" w14:textId="230D3C0C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015687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A67E73">
        <w:trPr>
          <w:trHeight w:val="361"/>
        </w:trPr>
        <w:tc>
          <w:tcPr>
            <w:tcW w:w="1877" w:type="dxa"/>
          </w:tcPr>
          <w:p w14:paraId="2DA23381" w14:textId="0E12C4AE" w:rsidR="002F170F" w:rsidRPr="00015687" w:rsidRDefault="00A67E73" w:rsidP="00015687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</w:tc>
        <w:tc>
          <w:tcPr>
            <w:tcW w:w="1968" w:type="dxa"/>
          </w:tcPr>
          <w:p w14:paraId="429EA0B9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78660E67" w:rsidR="002206C0" w:rsidRPr="00D90042" w:rsidRDefault="00BA5DE2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015687">
        <w:rPr>
          <w:rFonts w:ascii="Tahoma" w:hAnsi="Tahoma" w:cs="Tahoma"/>
          <w:b/>
          <w:bCs/>
          <w:sz w:val="22"/>
          <w:szCs w:val="22"/>
        </w:rPr>
        <w:t>6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015687"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015687">
        <w:rPr>
          <w:rFonts w:ascii="Tahoma" w:hAnsi="Tahoma" w:cs="Tahoma"/>
          <w:b/>
          <w:sz w:val="22"/>
          <w:szCs w:val="22"/>
        </w:rPr>
        <w:t>logaških študentov</w:t>
      </w:r>
      <w:r w:rsidR="00AE024E">
        <w:rPr>
          <w:rFonts w:ascii="Tahoma" w:hAnsi="Tahoma" w:cs="Tahoma"/>
          <w:b/>
          <w:sz w:val="22"/>
          <w:szCs w:val="22"/>
        </w:rPr>
        <w:t>.</w:t>
      </w:r>
      <w:r w:rsidR="00D42D5C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19875916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015687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087C95B2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9AFAAF2" w14:textId="5B55A597" w:rsidR="00AE024E" w:rsidRDefault="00AE024E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4EAB3AB" w14:textId="49306B37" w:rsidR="00015687" w:rsidRPr="00D90042" w:rsidRDefault="00015687" w:rsidP="000156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755FAB">
        <w:rPr>
          <w:rFonts w:ascii="Tahoma" w:hAnsi="Tahoma" w:cs="Tahoma"/>
          <w:b/>
          <w:sz w:val="22"/>
          <w:szCs w:val="22"/>
        </w:rPr>
        <w:t xml:space="preserve">idrijskih </w:t>
      </w:r>
      <w:r>
        <w:rPr>
          <w:rFonts w:ascii="Tahoma" w:hAnsi="Tahoma" w:cs="Tahoma"/>
          <w:b/>
          <w:sz w:val="22"/>
          <w:szCs w:val="22"/>
        </w:rPr>
        <w:t>študentov.</w:t>
      </w:r>
      <w:r w:rsidRPr="00D42D5C">
        <w:rPr>
          <w:rFonts w:ascii="Tahoma" w:hAnsi="Tahoma" w:cs="Tahoma"/>
          <w:b/>
          <w:sz w:val="22"/>
          <w:szCs w:val="22"/>
        </w:rPr>
        <w:t xml:space="preserve"> 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015687" w:rsidRPr="00D90042" w14:paraId="748655C7" w14:textId="77777777" w:rsidTr="00E264F6">
        <w:trPr>
          <w:trHeight w:val="388"/>
        </w:trPr>
        <w:tc>
          <w:tcPr>
            <w:tcW w:w="1131" w:type="dxa"/>
          </w:tcPr>
          <w:p w14:paraId="6AFB96FD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50DC4917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DECE7D3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095A21C" w14:textId="77777777" w:rsidR="00015687" w:rsidRDefault="00015687" w:rsidP="000156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98BB9C" w14:textId="4C9EB3D1" w:rsidR="00755FAB" w:rsidRDefault="00755FAB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D374CD5" w14:textId="45513829" w:rsidR="00A27BDB" w:rsidRPr="00F34856" w:rsidRDefault="00F34856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0F1BE2A9" w14:textId="170BBAA7" w:rsidR="00C4681F" w:rsidRDefault="00297F1D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bookmarkStart w:id="0" w:name="_GoBack"/>
      <w:bookmarkEnd w:id="0"/>
    </w:p>
    <w:p w14:paraId="17CFF40F" w14:textId="77777777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4963" w14:textId="77777777" w:rsidR="00246A8B" w:rsidRDefault="00246A8B" w:rsidP="00492288">
      <w:r>
        <w:separator/>
      </w:r>
    </w:p>
  </w:endnote>
  <w:endnote w:type="continuationSeparator" w:id="0">
    <w:p w14:paraId="1B05D4A8" w14:textId="77777777" w:rsidR="00246A8B" w:rsidRDefault="00246A8B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4B3B4DD4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297F1D">
      <w:rPr>
        <w:rFonts w:ascii="Arial" w:hAnsi="Arial" w:cs="Arial"/>
        <w:noProof/>
        <w:color w:val="7F7F7F"/>
        <w:sz w:val="18"/>
      </w:rPr>
      <w:t>2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27DF" w14:textId="77777777" w:rsidR="00246A8B" w:rsidRDefault="00246A8B" w:rsidP="00492288">
      <w:r>
        <w:separator/>
      </w:r>
    </w:p>
  </w:footnote>
  <w:footnote w:type="continuationSeparator" w:id="0">
    <w:p w14:paraId="135C6F6D" w14:textId="77777777" w:rsidR="00246A8B" w:rsidRDefault="00246A8B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A8B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97F1D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2A48-A6BB-444A-BA16-7111622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2020-10-06T09:06:00Z</dcterms:created>
  <dcterms:modified xsi:type="dcterms:W3CDTF">2020-10-06T09:06:00Z</dcterms:modified>
</cp:coreProperties>
</file>